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A0841" w14:textId="77777777" w:rsidR="00FF1668" w:rsidRDefault="00FF1668" w:rsidP="009A53ED">
      <w:pPr>
        <w:spacing w:after="240"/>
        <w:jc w:val="both"/>
        <w:rPr>
          <w:b/>
          <w:bCs/>
        </w:rPr>
      </w:pPr>
    </w:p>
    <w:p w14:paraId="35149C02" w14:textId="07B51AEE" w:rsidR="009A53ED" w:rsidRDefault="00FF1668" w:rsidP="009A53ED">
      <w:pPr>
        <w:spacing w:after="240"/>
        <w:jc w:val="both"/>
        <w:rPr>
          <w:b/>
          <w:bCs/>
        </w:rPr>
      </w:pPr>
      <w:r>
        <w:rPr>
          <w:b/>
          <w:bCs/>
        </w:rPr>
        <w:t>DECLARACIÓ DE CONFLICTE D’INTERÈS</w:t>
      </w:r>
      <w:r w:rsidR="009A53ED">
        <w:rPr>
          <w:b/>
          <w:bCs/>
        </w:rPr>
        <w:t xml:space="preserve"> (DACI) </w:t>
      </w:r>
    </w:p>
    <w:p w14:paraId="62A9C04E" w14:textId="7F46AA6B" w:rsidR="0066136C" w:rsidRPr="00F808BF" w:rsidRDefault="0066136C" w:rsidP="0066136C">
      <w:pPr>
        <w:spacing w:after="240"/>
        <w:jc w:val="both"/>
      </w:pPr>
      <w:r w:rsidRPr="00FF1668">
        <w:rPr>
          <w:b/>
          <w:bCs/>
        </w:rPr>
        <w:t>Contracte</w:t>
      </w:r>
      <w:r w:rsidRPr="00E23147">
        <w:t xml:space="preserve">: </w:t>
      </w:r>
      <w:r w:rsidR="002361AB" w:rsidRPr="005A38D0">
        <w:t>Tècnic de laboratori, aquest contracte es part de l’actuació CNS2023-145700 finançat per MCIN/AEI/10.13039/ 501100011033 i per la Unió Europea “</w:t>
      </w:r>
      <w:proofErr w:type="spellStart"/>
      <w:r w:rsidR="002361AB" w:rsidRPr="005A38D0">
        <w:t>NextGenerationEU</w:t>
      </w:r>
      <w:proofErr w:type="spellEnd"/>
      <w:r w:rsidR="002361AB" w:rsidRPr="005A38D0">
        <w:t>”/PRTR</w:t>
      </w:r>
      <w:r w:rsidRPr="00F808BF">
        <w:t>.</w:t>
      </w:r>
    </w:p>
    <w:p w14:paraId="5AC3AB09" w14:textId="3F62E140" w:rsidR="002361AB" w:rsidRDefault="002361AB" w:rsidP="002361AB">
      <w:pPr>
        <w:spacing w:after="240"/>
        <w:ind w:left="708" w:hanging="708"/>
        <w:jc w:val="both"/>
        <w:rPr>
          <w:b/>
          <w:bCs/>
        </w:rPr>
      </w:pPr>
      <w:r>
        <w:rPr>
          <w:b/>
          <w:bCs/>
        </w:rPr>
        <w:t xml:space="preserve">Referència: </w:t>
      </w:r>
      <w:r w:rsidRPr="005A38D0">
        <w:t>2025_ICP0</w:t>
      </w:r>
      <w:r w:rsidR="005A38D0" w:rsidRPr="005A38D0">
        <w:t>14</w:t>
      </w:r>
    </w:p>
    <w:p w14:paraId="0D88A765" w14:textId="30DAF3B1" w:rsidR="002361AB" w:rsidRPr="00FF1668" w:rsidRDefault="0066136C" w:rsidP="002361AB">
      <w:pPr>
        <w:spacing w:after="240"/>
        <w:ind w:left="708" w:hanging="708"/>
        <w:jc w:val="both"/>
      </w:pPr>
      <w:r w:rsidRPr="00FF1668">
        <w:rPr>
          <w:b/>
          <w:bCs/>
        </w:rPr>
        <w:t>Expedient:</w:t>
      </w:r>
      <w:r w:rsidRPr="00E23147">
        <w:t xml:space="preserve"> </w:t>
      </w:r>
      <w:r w:rsidRPr="005A38D0">
        <w:t>CNS2023-145700</w:t>
      </w:r>
    </w:p>
    <w:p w14:paraId="56654549" w14:textId="21826703" w:rsidR="009A53ED" w:rsidRPr="00420287" w:rsidRDefault="009A53ED" w:rsidP="009A53ED">
      <w:pPr>
        <w:spacing w:after="0" w:line="240" w:lineRule="auto"/>
        <w:jc w:val="both"/>
        <w:rPr>
          <w:rFonts w:eastAsia="Times New Roman"/>
          <w:lang w:eastAsia="ca-ES"/>
        </w:rPr>
      </w:pPr>
      <w:r w:rsidRPr="00420287">
        <w:rPr>
          <w:rFonts w:eastAsia="Times New Roman"/>
          <w:lang w:eastAsia="ca-ES"/>
        </w:rPr>
        <w:t xml:space="preserve">A l’objecte de garantir la imparcialitat en el procediment de contractació a dalt </w:t>
      </w:r>
      <w:r w:rsidRPr="00420287">
        <w:t>referenciat</w:t>
      </w:r>
      <w:r w:rsidRPr="00420287">
        <w:rPr>
          <w:rFonts w:eastAsia="Times New Roman"/>
          <w:lang w:eastAsia="ca-ES"/>
        </w:rPr>
        <w:t xml:space="preserve">, el sota signant, com a participant en el procés de preparació i tramitació de l’expedient, declara: </w:t>
      </w:r>
    </w:p>
    <w:p w14:paraId="061FE6D4" w14:textId="77777777" w:rsidR="009A53ED" w:rsidRPr="00420287" w:rsidRDefault="009A53ED" w:rsidP="009A53ED">
      <w:pPr>
        <w:spacing w:after="0" w:line="240" w:lineRule="auto"/>
        <w:jc w:val="both"/>
        <w:rPr>
          <w:rFonts w:eastAsia="Times New Roman"/>
          <w:lang w:eastAsia="ca-ES"/>
        </w:rPr>
      </w:pPr>
    </w:p>
    <w:p w14:paraId="10E70D50" w14:textId="554547F2" w:rsidR="009A53ED" w:rsidRPr="00420287" w:rsidRDefault="009A53ED" w:rsidP="009A53ED">
      <w:pPr>
        <w:spacing w:after="0" w:line="240" w:lineRule="auto"/>
        <w:jc w:val="both"/>
        <w:rPr>
          <w:rFonts w:eastAsia="Times New Roman"/>
          <w:b/>
          <w:lang w:eastAsia="ca-ES"/>
        </w:rPr>
      </w:pPr>
      <w:r w:rsidRPr="00420287">
        <w:rPr>
          <w:rFonts w:eastAsia="Times New Roman"/>
          <w:b/>
          <w:lang w:eastAsia="ca-ES"/>
        </w:rPr>
        <w:t xml:space="preserve">Primer. </w:t>
      </w:r>
      <w:r w:rsidRPr="00420287">
        <w:rPr>
          <w:rFonts w:eastAsia="Times New Roman"/>
          <w:lang w:eastAsia="ca-ES"/>
        </w:rPr>
        <w:t xml:space="preserve">Estar informat del següent: </w:t>
      </w:r>
    </w:p>
    <w:p w14:paraId="0AF675AE" w14:textId="77777777" w:rsidR="009A53ED" w:rsidRPr="00420287" w:rsidRDefault="009A53ED" w:rsidP="009A53ED">
      <w:pPr>
        <w:spacing w:after="0" w:line="240" w:lineRule="auto"/>
        <w:jc w:val="both"/>
        <w:rPr>
          <w:rFonts w:eastAsia="Times New Roman"/>
          <w:lang w:eastAsia="ca-ES"/>
        </w:rPr>
      </w:pPr>
    </w:p>
    <w:p w14:paraId="2C0D4FDB" w14:textId="77777777" w:rsidR="009A53ED" w:rsidRPr="00420287" w:rsidRDefault="009A53ED" w:rsidP="009A53ED">
      <w:pPr>
        <w:spacing w:after="0" w:line="240" w:lineRule="auto"/>
        <w:jc w:val="both"/>
        <w:rPr>
          <w:rFonts w:eastAsia="Times New Roman"/>
          <w:lang w:eastAsia="ca-ES"/>
        </w:rPr>
      </w:pPr>
      <w:r w:rsidRPr="00420287">
        <w:rPr>
          <w:rFonts w:eastAsia="Times New Roman"/>
          <w:lang w:eastAsia="ca-ES"/>
        </w:rPr>
        <w:t xml:space="preserve">1. Que l’article 61.3 «Conflicte d'interessos», del Reglament (UE, </w:t>
      </w:r>
      <w:proofErr w:type="spellStart"/>
      <w:r w:rsidRPr="00420287">
        <w:rPr>
          <w:rFonts w:eastAsia="Times New Roman"/>
          <w:lang w:eastAsia="ca-ES"/>
        </w:rPr>
        <w:t>Euratom</w:t>
      </w:r>
      <w:proofErr w:type="spellEnd"/>
      <w:r w:rsidRPr="00420287">
        <w:rPr>
          <w:rFonts w:eastAsia="Times New Roman"/>
          <w:lang w:eastAsia="ca-ES"/>
        </w:rPr>
        <w:t xml:space="preserve">) 2018/1046 del Parlament Europeu i del Consell, de 18 de juliol (Reglament financer de la UE) estableix que «existirà conflicte d'interessos quan l'exercici imparcial i objectiu de les funcions es vegi compromès per raons familiars, afectives, d'afinitat política o nacional, d'interès econòmic o per qualsevol motiu directe o indirecte d'interès personal». </w:t>
      </w:r>
    </w:p>
    <w:p w14:paraId="15BD4E84" w14:textId="77777777" w:rsidR="009A53ED" w:rsidRPr="00420287" w:rsidRDefault="009A53ED" w:rsidP="009A53ED">
      <w:pPr>
        <w:spacing w:after="0" w:line="240" w:lineRule="auto"/>
        <w:jc w:val="both"/>
        <w:rPr>
          <w:rFonts w:eastAsia="Times New Roman"/>
          <w:lang w:eastAsia="ca-ES"/>
        </w:rPr>
      </w:pPr>
    </w:p>
    <w:p w14:paraId="1A79DC25" w14:textId="77777777" w:rsidR="009A53ED" w:rsidRPr="00420287" w:rsidRDefault="009A53ED" w:rsidP="009A53ED">
      <w:pPr>
        <w:spacing w:after="0" w:line="240" w:lineRule="auto"/>
        <w:jc w:val="both"/>
        <w:rPr>
          <w:rFonts w:eastAsia="Times New Roman"/>
          <w:lang w:eastAsia="ca-ES"/>
        </w:rPr>
      </w:pPr>
      <w:r w:rsidRPr="00420287">
        <w:rPr>
          <w:rFonts w:eastAsia="Times New Roman"/>
          <w:lang w:eastAsia="ca-ES"/>
        </w:rPr>
        <w:t xml:space="preserve">2. Que l'article 64 «Lluita contra la corrupció i la prevenció dels conflictes d'interessos» de la Llei 9/2017, de 8 de novembre, de Contractes del Sector Públic, per la que es transposen a l’ordenament jurídic espanyol les Directives del Parlament Europeu i del Consell 2014/23/UE i 2014/24/UE, de 26 de febrer, defineix el conflicte d’interessos com «qualsevol situació en la que el personal al servei de l’òrgan de contractació, que a més participi en el desenvolupament del procediment de licitació o pugui influir en el resultat del mateix, tingui directa o indirectament un interès financer, econòmic o personal que pogués semblar que compromet la seva imparcialitat i independència en el context del procediment de licitació». </w:t>
      </w:r>
    </w:p>
    <w:p w14:paraId="4FFF4823" w14:textId="77777777" w:rsidR="009A53ED" w:rsidRPr="00420287" w:rsidRDefault="009A53ED" w:rsidP="009A53ED">
      <w:pPr>
        <w:spacing w:after="0" w:line="240" w:lineRule="auto"/>
        <w:jc w:val="both"/>
        <w:rPr>
          <w:rFonts w:eastAsia="Times New Roman"/>
          <w:lang w:eastAsia="ca-ES"/>
        </w:rPr>
      </w:pPr>
    </w:p>
    <w:p w14:paraId="0F7F589C" w14:textId="77777777" w:rsidR="009A53ED" w:rsidRPr="00420287" w:rsidRDefault="009A53ED" w:rsidP="009A53ED">
      <w:pPr>
        <w:spacing w:after="0" w:line="240" w:lineRule="auto"/>
        <w:jc w:val="both"/>
        <w:rPr>
          <w:rFonts w:eastAsia="Times New Roman"/>
          <w:lang w:eastAsia="ca-ES"/>
        </w:rPr>
      </w:pPr>
      <w:r w:rsidRPr="00420287">
        <w:rPr>
          <w:rFonts w:eastAsia="Times New Roman"/>
          <w:lang w:eastAsia="ca-ES"/>
        </w:rPr>
        <w:t xml:space="preserve">3. Que l’apartat 3 de la Disposició Addicional cent dotzena de la Llei 31/2022, de 23 de desembre, de Pressupostos Generals de l’Estat pel 2023, estableix que «L’anàlisi sistemàtic i automatitzat del risc de conflicte d’interès resulta d’aplicació als empleats públics i a la resta de personal al servei d’entitats decisores, executores i instrumentals que participen, de forma individual o mitjançant la seva pertinença a òrgans col·legiats, en els procediments descrits d’adjudicació de contractes o de concessió de subvencions». </w:t>
      </w:r>
    </w:p>
    <w:p w14:paraId="23770FBF" w14:textId="77777777" w:rsidR="009A53ED" w:rsidRPr="00420287" w:rsidRDefault="009A53ED" w:rsidP="009A53ED">
      <w:pPr>
        <w:spacing w:after="0" w:line="240" w:lineRule="auto"/>
        <w:jc w:val="both"/>
        <w:rPr>
          <w:rFonts w:eastAsia="Times New Roman"/>
          <w:lang w:eastAsia="ca-ES"/>
        </w:rPr>
      </w:pPr>
    </w:p>
    <w:p w14:paraId="29A3D945" w14:textId="77777777" w:rsidR="009A53ED" w:rsidRPr="00420287" w:rsidRDefault="009A53ED" w:rsidP="009A53ED">
      <w:pPr>
        <w:spacing w:after="0" w:line="240" w:lineRule="auto"/>
        <w:jc w:val="both"/>
        <w:rPr>
          <w:rFonts w:eastAsia="Times New Roman"/>
          <w:lang w:eastAsia="ca-ES"/>
        </w:rPr>
      </w:pPr>
      <w:r w:rsidRPr="00420287">
        <w:rPr>
          <w:rFonts w:eastAsia="Times New Roman"/>
          <w:lang w:eastAsia="ca-ES"/>
        </w:rPr>
        <w:t>4. Que l’apartat 4 de la citada disposició addicional cent dotzena estableix que:</w:t>
      </w:r>
    </w:p>
    <w:p w14:paraId="0DD2FF77" w14:textId="77777777" w:rsidR="009A53ED" w:rsidRPr="00420287" w:rsidRDefault="009A53ED" w:rsidP="009A53ED">
      <w:pPr>
        <w:spacing w:after="0" w:line="240" w:lineRule="auto"/>
        <w:jc w:val="both"/>
        <w:rPr>
          <w:rFonts w:eastAsia="Times New Roman"/>
          <w:lang w:eastAsia="ca-ES"/>
        </w:rPr>
      </w:pPr>
    </w:p>
    <w:p w14:paraId="729F3213" w14:textId="77777777" w:rsidR="009A53ED" w:rsidRPr="00420287" w:rsidRDefault="009A53ED" w:rsidP="009A53ED">
      <w:pPr>
        <w:spacing w:after="0" w:line="240" w:lineRule="auto"/>
        <w:ind w:left="284"/>
        <w:jc w:val="both"/>
        <w:rPr>
          <w:rFonts w:eastAsia="Times New Roman"/>
          <w:lang w:eastAsia="ca-ES"/>
        </w:rPr>
      </w:pPr>
      <w:r w:rsidRPr="00420287">
        <w:rPr>
          <w:rFonts w:eastAsia="Times New Roman"/>
          <w:lang w:eastAsia="ca-ES"/>
        </w:rPr>
        <w:lastRenderedPageBreak/>
        <w:t xml:space="preserve">- «A través de l’eina informàtica s’analitzaran les possibles relacions familiars o vinculacions societàries, directes o indirectes, en les que es pugui donar un interès personal o econòmic susceptible de provocar un conflicte d’interès, entre les persones a les que es refereix l’apartat anterior i els participants en cada procediment». </w:t>
      </w:r>
    </w:p>
    <w:p w14:paraId="6050E56E" w14:textId="77777777" w:rsidR="009A53ED" w:rsidRPr="00420287" w:rsidRDefault="009A53ED" w:rsidP="009A53ED">
      <w:pPr>
        <w:spacing w:after="0" w:line="240" w:lineRule="auto"/>
        <w:ind w:left="284"/>
        <w:jc w:val="both"/>
        <w:rPr>
          <w:rFonts w:eastAsia="Times New Roman"/>
          <w:lang w:eastAsia="ca-ES"/>
        </w:rPr>
      </w:pPr>
    </w:p>
    <w:p w14:paraId="1A7EA7C5" w14:textId="77777777" w:rsidR="009A53ED" w:rsidRPr="00420287" w:rsidRDefault="009A53ED" w:rsidP="009A53ED">
      <w:pPr>
        <w:spacing w:after="0" w:line="240" w:lineRule="auto"/>
        <w:ind w:left="284"/>
        <w:jc w:val="both"/>
        <w:rPr>
          <w:rFonts w:eastAsia="Times New Roman"/>
          <w:lang w:eastAsia="ca-ES"/>
        </w:rPr>
      </w:pPr>
      <w:r w:rsidRPr="00420287">
        <w:rPr>
          <w:rFonts w:eastAsia="Times New Roman"/>
          <w:lang w:eastAsia="ca-ES"/>
        </w:rPr>
        <w:t xml:space="preserve">- «Per a la identificació de les relacions o vinculacions l’eina contindrà, entre altres, les dades de titularitat real de les persones jurídiques a les que es refereix l’article 22.2.d.iii) del Reglament (UE) 241/2021, de 12 de febrer, que consten en les bases de dades de l’Agència Estatal de l’Administració Tributària i les obtingudes a través dels convenis subscrits amb els Col·legis de Notaris i Registradors». </w:t>
      </w:r>
    </w:p>
    <w:p w14:paraId="07F6FF3F" w14:textId="77777777" w:rsidR="009A53ED" w:rsidRPr="00420287" w:rsidRDefault="009A53ED" w:rsidP="009A53ED">
      <w:pPr>
        <w:spacing w:after="0" w:line="240" w:lineRule="auto"/>
        <w:jc w:val="both"/>
        <w:rPr>
          <w:rFonts w:eastAsia="Times New Roman"/>
          <w:lang w:eastAsia="ca-ES"/>
        </w:rPr>
      </w:pPr>
    </w:p>
    <w:p w14:paraId="29AABCB9" w14:textId="77777777" w:rsidR="009A53ED" w:rsidRPr="00420287" w:rsidRDefault="009A53ED" w:rsidP="009A53ED">
      <w:pPr>
        <w:spacing w:after="0" w:line="240" w:lineRule="auto"/>
        <w:jc w:val="both"/>
        <w:rPr>
          <w:rFonts w:eastAsia="Times New Roman"/>
          <w:lang w:eastAsia="ca-ES"/>
        </w:rPr>
      </w:pPr>
      <w:r w:rsidRPr="00420287">
        <w:rPr>
          <w:rFonts w:eastAsia="Times New Roman"/>
          <w:lang w:eastAsia="ca-ES"/>
        </w:rPr>
        <w:t xml:space="preserve">5. Que l’article 23, “Abstenció”, de la Llei 40/2015, d’1 d’octubre, de règim jurídic del sector públic, estableix que s’han d’abstenir d’intervenir en el procediment “les autoritats i el personal al servei de les administracions en què es donin algunes de les circumstàncies assenyalades a l’apartat següent”, que són aquestes: </w:t>
      </w:r>
    </w:p>
    <w:p w14:paraId="1616DED3" w14:textId="77777777" w:rsidR="009A53ED" w:rsidRPr="00420287" w:rsidRDefault="009A53ED" w:rsidP="009A53ED">
      <w:pPr>
        <w:spacing w:after="0" w:line="240" w:lineRule="auto"/>
        <w:jc w:val="both"/>
        <w:rPr>
          <w:rFonts w:eastAsia="Times New Roman"/>
          <w:lang w:eastAsia="ca-ES"/>
        </w:rPr>
      </w:pPr>
    </w:p>
    <w:p w14:paraId="066F016C" w14:textId="77777777" w:rsidR="009A53ED" w:rsidRPr="00420287" w:rsidRDefault="009A53ED" w:rsidP="009A53ED">
      <w:pPr>
        <w:spacing w:after="0" w:line="240" w:lineRule="auto"/>
        <w:ind w:left="284"/>
        <w:jc w:val="both"/>
        <w:rPr>
          <w:rFonts w:eastAsia="Times New Roman"/>
          <w:lang w:eastAsia="ca-ES"/>
        </w:rPr>
      </w:pPr>
      <w:r w:rsidRPr="00420287">
        <w:rPr>
          <w:rFonts w:eastAsia="Times New Roman"/>
          <w:lang w:eastAsia="ca-ES"/>
        </w:rPr>
        <w:t xml:space="preserve">“a) Tenir interès personal en l’afer de què es tracti o en un altre en la resolució del qual pugui influir la d’aquell; ser administrador d’una societat o entitat interessada, o tenir una qüestió litigiosa pendent amb algun interessat. </w:t>
      </w:r>
    </w:p>
    <w:p w14:paraId="6B964B9F" w14:textId="77777777" w:rsidR="009A53ED" w:rsidRPr="00420287" w:rsidRDefault="009A53ED" w:rsidP="009A53ED">
      <w:pPr>
        <w:spacing w:after="0" w:line="240" w:lineRule="auto"/>
        <w:ind w:left="284"/>
        <w:jc w:val="both"/>
        <w:rPr>
          <w:rFonts w:eastAsia="Times New Roman"/>
          <w:lang w:eastAsia="ca-ES"/>
        </w:rPr>
      </w:pPr>
    </w:p>
    <w:p w14:paraId="7FE00639" w14:textId="77777777" w:rsidR="009A53ED" w:rsidRPr="00420287" w:rsidRDefault="009A53ED" w:rsidP="009A53ED">
      <w:pPr>
        <w:spacing w:after="0" w:line="240" w:lineRule="auto"/>
        <w:ind w:left="284"/>
        <w:jc w:val="both"/>
        <w:rPr>
          <w:rFonts w:eastAsia="Times New Roman"/>
          <w:lang w:eastAsia="ca-ES"/>
        </w:rPr>
      </w:pPr>
      <w:r w:rsidRPr="00420287">
        <w:rPr>
          <w:rFonts w:eastAsia="Times New Roman"/>
          <w:lang w:eastAsia="ca-ES"/>
        </w:rPr>
        <w:t xml:space="preserve">b) Tenir un vincle matrimonial o situació de fet assimilable i un parentiu de consanguinitat dins del quart grau o d’afinitat dins del segon amb qualsevol dels interessats, amb els administradors d’entitats o societats interessades i també amb els assessors, representants legals o mandataris que intervinguin en el procediment, així com compartir despatx professional o estar-hi associat per a l’assessorament, la representació o el mandat. </w:t>
      </w:r>
    </w:p>
    <w:p w14:paraId="505BB576" w14:textId="77777777" w:rsidR="009A53ED" w:rsidRPr="00420287" w:rsidRDefault="009A53ED" w:rsidP="009A53ED">
      <w:pPr>
        <w:spacing w:after="0" w:line="240" w:lineRule="auto"/>
        <w:ind w:left="284"/>
        <w:jc w:val="both"/>
        <w:rPr>
          <w:rFonts w:eastAsia="Times New Roman"/>
          <w:lang w:eastAsia="ca-ES"/>
        </w:rPr>
      </w:pPr>
    </w:p>
    <w:p w14:paraId="694D5A57" w14:textId="77777777" w:rsidR="009A53ED" w:rsidRPr="00420287" w:rsidRDefault="009A53ED" w:rsidP="009A53ED">
      <w:pPr>
        <w:spacing w:after="0" w:line="240" w:lineRule="auto"/>
        <w:ind w:left="284"/>
        <w:jc w:val="both"/>
        <w:rPr>
          <w:rFonts w:eastAsia="Times New Roman"/>
          <w:lang w:eastAsia="ca-ES"/>
        </w:rPr>
      </w:pPr>
      <w:r w:rsidRPr="00420287">
        <w:rPr>
          <w:rFonts w:eastAsia="Times New Roman"/>
          <w:lang w:eastAsia="ca-ES"/>
        </w:rPr>
        <w:t xml:space="preserve">c) Tenir amistat íntima o enemistat manifesta amb alguna de les persones esmentades a l’apartat anterior. </w:t>
      </w:r>
    </w:p>
    <w:p w14:paraId="578F99B7" w14:textId="77777777" w:rsidR="009A53ED" w:rsidRPr="00420287" w:rsidRDefault="009A53ED" w:rsidP="009A53ED">
      <w:pPr>
        <w:spacing w:after="0" w:line="240" w:lineRule="auto"/>
        <w:ind w:left="284"/>
        <w:jc w:val="both"/>
        <w:rPr>
          <w:rFonts w:eastAsia="Times New Roman"/>
          <w:lang w:eastAsia="ca-ES"/>
        </w:rPr>
      </w:pPr>
    </w:p>
    <w:p w14:paraId="3B08E0B7" w14:textId="77777777" w:rsidR="009A53ED" w:rsidRPr="00420287" w:rsidRDefault="009A53ED" w:rsidP="009A53ED">
      <w:pPr>
        <w:spacing w:after="0" w:line="240" w:lineRule="auto"/>
        <w:ind w:left="284"/>
        <w:jc w:val="both"/>
        <w:rPr>
          <w:rFonts w:eastAsia="Times New Roman"/>
          <w:lang w:eastAsia="ca-ES"/>
        </w:rPr>
      </w:pPr>
      <w:r w:rsidRPr="00420287">
        <w:rPr>
          <w:rFonts w:eastAsia="Times New Roman"/>
          <w:lang w:eastAsia="ca-ES"/>
        </w:rPr>
        <w:t xml:space="preserve">d) Haver intervingut com a pèrit o com a testimoni en el procediment de què es tracti. </w:t>
      </w:r>
    </w:p>
    <w:p w14:paraId="5EA1A126" w14:textId="77777777" w:rsidR="009A53ED" w:rsidRPr="00420287" w:rsidRDefault="009A53ED" w:rsidP="009A53ED">
      <w:pPr>
        <w:spacing w:after="0" w:line="240" w:lineRule="auto"/>
        <w:ind w:left="284"/>
        <w:jc w:val="both"/>
        <w:rPr>
          <w:rFonts w:eastAsia="Times New Roman"/>
          <w:lang w:eastAsia="ca-ES"/>
        </w:rPr>
      </w:pPr>
    </w:p>
    <w:p w14:paraId="79B01262" w14:textId="77777777" w:rsidR="009A53ED" w:rsidRPr="00420287" w:rsidRDefault="009A53ED" w:rsidP="009A53ED">
      <w:pPr>
        <w:spacing w:after="0" w:line="240" w:lineRule="auto"/>
        <w:ind w:left="284"/>
        <w:jc w:val="both"/>
        <w:rPr>
          <w:rFonts w:eastAsia="Times New Roman"/>
          <w:lang w:eastAsia="ca-ES"/>
        </w:rPr>
      </w:pPr>
      <w:r w:rsidRPr="00420287">
        <w:rPr>
          <w:rFonts w:eastAsia="Times New Roman"/>
          <w:lang w:eastAsia="ca-ES"/>
        </w:rPr>
        <w:t xml:space="preserve">e) Tenir relació de servei amb una persona natural o jurídica interessada directament en l’afer, o haver-li prestat en els dos últims anys serveis professionals de qualsevol tipus i en qualsevol circumstància o lloc”. </w:t>
      </w:r>
    </w:p>
    <w:p w14:paraId="72BE22CC" w14:textId="77777777" w:rsidR="009A53ED" w:rsidRPr="00420287" w:rsidRDefault="009A53ED" w:rsidP="009A53ED">
      <w:pPr>
        <w:spacing w:after="0" w:line="240" w:lineRule="auto"/>
        <w:jc w:val="both"/>
        <w:rPr>
          <w:rFonts w:eastAsia="Times New Roman"/>
          <w:lang w:eastAsia="ca-ES"/>
        </w:rPr>
      </w:pPr>
    </w:p>
    <w:p w14:paraId="0349ED37" w14:textId="77777777" w:rsidR="009A53ED" w:rsidRPr="00420287" w:rsidRDefault="009A53ED" w:rsidP="009A53ED">
      <w:pPr>
        <w:spacing w:after="0" w:line="240" w:lineRule="auto"/>
        <w:jc w:val="both"/>
        <w:rPr>
          <w:rFonts w:eastAsia="Times New Roman"/>
          <w:b/>
          <w:lang w:eastAsia="ca-ES"/>
        </w:rPr>
      </w:pPr>
      <w:r w:rsidRPr="00420287">
        <w:rPr>
          <w:rFonts w:eastAsia="Times New Roman"/>
          <w:b/>
          <w:lang w:eastAsia="ca-ES"/>
        </w:rPr>
        <w:t xml:space="preserve">Segon. </w:t>
      </w:r>
    </w:p>
    <w:p w14:paraId="461E0942" w14:textId="77777777" w:rsidR="009A53ED" w:rsidRPr="00420287" w:rsidRDefault="009A53ED" w:rsidP="009A53ED">
      <w:pPr>
        <w:spacing w:after="0" w:line="240" w:lineRule="auto"/>
        <w:jc w:val="both"/>
        <w:rPr>
          <w:rFonts w:eastAsia="Times New Roman"/>
          <w:lang w:eastAsia="ca-ES"/>
        </w:rPr>
      </w:pPr>
    </w:p>
    <w:p w14:paraId="2ADE0E95" w14:textId="4BA41F24" w:rsidR="00EA2EB5" w:rsidRDefault="009A53ED" w:rsidP="002361AB">
      <w:pPr>
        <w:spacing w:after="0" w:line="240" w:lineRule="auto"/>
        <w:jc w:val="both"/>
        <w:rPr>
          <w:rFonts w:eastAsia="Times New Roman"/>
          <w:b/>
          <w:lang w:eastAsia="ca-ES"/>
        </w:rPr>
      </w:pPr>
      <w:r w:rsidRPr="00420287">
        <w:rPr>
          <w:rFonts w:eastAsia="Times New Roman"/>
          <w:lang w:eastAsia="ca-ES"/>
        </w:rPr>
        <w:t xml:space="preserve">Que, en el moment de la signatura d’aquesta declaració i a la llum de la informació obrant en el seu poder, no es troba incurs en cap situació que pugui qualificar-se de conflicte d’interès, en els termes previstos a l’apartat quart de la disposició addicional cent dotzena, que pugui afectar al procediment de licitació ni en els termes previstos a l’article 63.1 del Reglament financer de la UE i que no concorre en la seva persona o persones cap causa d’abstenció de l’article 23.2 de la Llei 40/2015, d’1 d’octubre, de règim jurídic del sector públic. </w:t>
      </w:r>
      <w:r w:rsidR="00EA2EB5">
        <w:rPr>
          <w:rFonts w:eastAsia="Times New Roman"/>
          <w:b/>
          <w:lang w:eastAsia="ca-ES"/>
        </w:rPr>
        <w:br w:type="page"/>
      </w:r>
    </w:p>
    <w:p w14:paraId="43079C7D" w14:textId="0A10356B" w:rsidR="009A53ED" w:rsidRPr="00420287" w:rsidRDefault="009A53ED" w:rsidP="009A53ED">
      <w:pPr>
        <w:spacing w:after="0" w:line="240" w:lineRule="auto"/>
        <w:jc w:val="both"/>
        <w:rPr>
          <w:rFonts w:eastAsia="Times New Roman"/>
          <w:b/>
          <w:lang w:eastAsia="ca-ES"/>
        </w:rPr>
      </w:pPr>
      <w:r w:rsidRPr="00420287">
        <w:rPr>
          <w:rFonts w:eastAsia="Times New Roman"/>
          <w:b/>
          <w:lang w:eastAsia="ca-ES"/>
        </w:rPr>
        <w:lastRenderedPageBreak/>
        <w:t xml:space="preserve">Tercer. </w:t>
      </w:r>
    </w:p>
    <w:p w14:paraId="160B4CF1" w14:textId="77777777" w:rsidR="009A53ED" w:rsidRPr="00420287" w:rsidRDefault="009A53ED" w:rsidP="009A53ED">
      <w:pPr>
        <w:spacing w:after="0" w:line="240" w:lineRule="auto"/>
        <w:jc w:val="both"/>
        <w:rPr>
          <w:rFonts w:eastAsia="Times New Roman"/>
          <w:lang w:eastAsia="ca-ES"/>
        </w:rPr>
      </w:pPr>
    </w:p>
    <w:p w14:paraId="4A9371BF" w14:textId="58FC967A" w:rsidR="009A53ED" w:rsidRPr="00420287" w:rsidRDefault="009A53ED" w:rsidP="009A53ED">
      <w:pPr>
        <w:spacing w:after="0" w:line="240" w:lineRule="auto"/>
        <w:jc w:val="both"/>
        <w:rPr>
          <w:rFonts w:eastAsia="Times New Roman"/>
          <w:lang w:eastAsia="ca-ES"/>
        </w:rPr>
      </w:pPr>
      <w:r w:rsidRPr="00420287">
        <w:rPr>
          <w:rFonts w:eastAsia="Times New Roman"/>
          <w:lang w:eastAsia="ca-ES"/>
        </w:rPr>
        <w:t xml:space="preserve">Que es compromet a posar en coneixement de l’òrgan de contractació, sense dilació, qualsevol situació de conflicte d’interès que pogués conèixer i produir-se en qualsevol moment del procediment en curs. </w:t>
      </w:r>
    </w:p>
    <w:p w14:paraId="157F8F12" w14:textId="77777777" w:rsidR="009A53ED" w:rsidRPr="00420287" w:rsidRDefault="009A53ED" w:rsidP="009A53ED">
      <w:pPr>
        <w:spacing w:after="0" w:line="240" w:lineRule="auto"/>
        <w:jc w:val="both"/>
        <w:rPr>
          <w:rFonts w:eastAsia="Times New Roman"/>
          <w:lang w:eastAsia="ca-ES"/>
        </w:rPr>
      </w:pPr>
    </w:p>
    <w:p w14:paraId="59A0617B" w14:textId="77777777" w:rsidR="009A53ED" w:rsidRPr="00420287" w:rsidRDefault="009A53ED" w:rsidP="009A53ED">
      <w:pPr>
        <w:spacing w:after="0" w:line="240" w:lineRule="auto"/>
        <w:jc w:val="both"/>
        <w:rPr>
          <w:rFonts w:eastAsia="Times New Roman"/>
          <w:b/>
          <w:lang w:eastAsia="ca-ES"/>
        </w:rPr>
      </w:pPr>
      <w:r w:rsidRPr="00420287">
        <w:rPr>
          <w:rFonts w:eastAsia="Times New Roman"/>
          <w:b/>
          <w:lang w:eastAsia="ca-ES"/>
        </w:rPr>
        <w:t xml:space="preserve">Quart. </w:t>
      </w:r>
    </w:p>
    <w:p w14:paraId="78C89182" w14:textId="77777777" w:rsidR="009A53ED" w:rsidRPr="00420287" w:rsidRDefault="009A53ED" w:rsidP="009A53ED">
      <w:pPr>
        <w:spacing w:after="0" w:line="240" w:lineRule="auto"/>
        <w:jc w:val="both"/>
        <w:rPr>
          <w:rFonts w:eastAsia="Times New Roman"/>
          <w:lang w:eastAsia="ca-ES"/>
        </w:rPr>
      </w:pPr>
    </w:p>
    <w:p w14:paraId="418322A9" w14:textId="0368F899" w:rsidR="009A53ED" w:rsidRPr="00420287" w:rsidRDefault="009A53ED" w:rsidP="009A53ED">
      <w:pPr>
        <w:spacing w:after="0" w:line="240" w:lineRule="auto"/>
        <w:jc w:val="both"/>
        <w:rPr>
          <w:rFonts w:eastAsia="Times New Roman"/>
          <w:lang w:eastAsia="ca-ES"/>
        </w:rPr>
      </w:pPr>
      <w:r w:rsidRPr="00420287">
        <w:rPr>
          <w:rFonts w:eastAsia="Times New Roman"/>
          <w:lang w:eastAsia="ca-ES"/>
        </w:rPr>
        <w:t xml:space="preserve">Que coneix que una declaració d’absència de conflicte d’interès que es demostri que sigui falsa, comportarà les conseqüències disciplinàries/administratives/judicials que estableixi la normativa d’aplicació. </w:t>
      </w:r>
    </w:p>
    <w:p w14:paraId="5ED57FBD" w14:textId="77777777" w:rsidR="009A53ED" w:rsidRPr="00420287" w:rsidRDefault="009A53ED" w:rsidP="009A53ED">
      <w:pPr>
        <w:spacing w:after="0" w:line="240" w:lineRule="auto"/>
        <w:jc w:val="both"/>
        <w:rPr>
          <w:rFonts w:eastAsia="Times New Roman"/>
          <w:b/>
          <w:lang w:eastAsia="ca-ES"/>
        </w:rPr>
      </w:pPr>
    </w:p>
    <w:p w14:paraId="3F926767" w14:textId="77777777" w:rsidR="009A53ED" w:rsidRPr="00420287" w:rsidRDefault="009A53ED" w:rsidP="009A53ED">
      <w:pPr>
        <w:jc w:val="both"/>
        <w:rPr>
          <w:rFonts w:eastAsia="Calibri"/>
        </w:rPr>
      </w:pPr>
    </w:p>
    <w:p w14:paraId="573014FB" w14:textId="59674231" w:rsidR="009A53ED" w:rsidRDefault="00095B07" w:rsidP="009A53ED">
      <w:pPr>
        <w:spacing w:after="240"/>
        <w:jc w:val="both"/>
        <w:rPr>
          <w:b/>
          <w:bCs/>
          <w:i/>
        </w:rPr>
      </w:pPr>
      <w:r>
        <w:rPr>
          <w:b/>
          <w:bCs/>
          <w:i/>
        </w:rPr>
        <w:t xml:space="preserve">A </w:t>
      </w:r>
      <w:r w:rsidR="0097583A">
        <w:rPr>
          <w:b/>
          <w:bCs/>
          <w:i/>
        </w:rPr>
        <w:t>Cerdanyola de</w:t>
      </w:r>
      <w:r w:rsidR="007C5F37">
        <w:rPr>
          <w:b/>
          <w:bCs/>
          <w:i/>
        </w:rPr>
        <w:t>l</w:t>
      </w:r>
      <w:r w:rsidR="0097583A">
        <w:rPr>
          <w:b/>
          <w:bCs/>
          <w:i/>
        </w:rPr>
        <w:t xml:space="preserve"> </w:t>
      </w:r>
      <w:r w:rsidR="007C5F37">
        <w:rPr>
          <w:b/>
          <w:bCs/>
          <w:i/>
        </w:rPr>
        <w:t xml:space="preserve">Vallés </w:t>
      </w:r>
      <w:r>
        <w:rPr>
          <w:b/>
          <w:bCs/>
          <w:i/>
        </w:rPr>
        <w:t xml:space="preserve">en </w:t>
      </w:r>
      <w:r w:rsidRPr="00703E65">
        <w:rPr>
          <w:b/>
          <w:bCs/>
          <w:i/>
        </w:rPr>
        <w:t xml:space="preserve">data </w:t>
      </w:r>
      <w:r w:rsidR="005A38D0" w:rsidRPr="00703E65">
        <w:rPr>
          <w:b/>
          <w:bCs/>
          <w:i/>
        </w:rPr>
        <w:t>09</w:t>
      </w:r>
      <w:r w:rsidR="00A54E36" w:rsidRPr="00703E65">
        <w:rPr>
          <w:b/>
          <w:bCs/>
          <w:i/>
        </w:rPr>
        <w:t xml:space="preserve"> d</w:t>
      </w:r>
      <w:r w:rsidR="005A38D0" w:rsidRPr="00703E65">
        <w:rPr>
          <w:b/>
          <w:bCs/>
          <w:i/>
        </w:rPr>
        <w:t xml:space="preserve">’octubre </w:t>
      </w:r>
      <w:r w:rsidR="00A54E36" w:rsidRPr="00703E65">
        <w:rPr>
          <w:b/>
          <w:bCs/>
          <w:i/>
        </w:rPr>
        <w:t>de 2025</w:t>
      </w:r>
      <w:r w:rsidR="004216F2" w:rsidRPr="00703E65">
        <w:rPr>
          <w:b/>
          <w:bCs/>
          <w:i/>
        </w:rPr>
        <w:t>.</w:t>
      </w:r>
    </w:p>
    <w:p w14:paraId="520A4AF2" w14:textId="77777777" w:rsidR="007C5F37" w:rsidRDefault="007C5F37" w:rsidP="009A53ED">
      <w:pPr>
        <w:spacing w:after="240"/>
        <w:jc w:val="both"/>
        <w:rPr>
          <w:b/>
          <w:bCs/>
          <w:i/>
        </w:rPr>
      </w:pPr>
    </w:p>
    <w:p w14:paraId="001F141E" w14:textId="77777777" w:rsidR="007C5F37" w:rsidRDefault="007C5F37" w:rsidP="009A53ED">
      <w:pPr>
        <w:spacing w:after="240"/>
        <w:jc w:val="both"/>
        <w:rPr>
          <w:b/>
          <w:bCs/>
          <w:i/>
        </w:rPr>
      </w:pPr>
    </w:p>
    <w:p w14:paraId="70D7B63D" w14:textId="77777777" w:rsidR="007C5F37" w:rsidRDefault="007C5F37" w:rsidP="009A53ED">
      <w:pPr>
        <w:spacing w:after="240"/>
        <w:jc w:val="both"/>
        <w:rPr>
          <w:b/>
          <w:bCs/>
          <w:i/>
        </w:rPr>
      </w:pPr>
    </w:p>
    <w:p w14:paraId="604AFAC1" w14:textId="77777777" w:rsidR="007C5F37" w:rsidRDefault="007C5F37" w:rsidP="009A53ED">
      <w:pPr>
        <w:spacing w:after="240"/>
        <w:jc w:val="both"/>
        <w:rPr>
          <w:b/>
          <w:bCs/>
          <w:i/>
        </w:rPr>
      </w:pPr>
    </w:p>
    <w:p w14:paraId="2B117A87" w14:textId="0913F864" w:rsidR="007C5F37" w:rsidRDefault="002361AB" w:rsidP="009A53ED">
      <w:pPr>
        <w:spacing w:after="240"/>
        <w:jc w:val="both"/>
        <w:rPr>
          <w:b/>
          <w:bCs/>
        </w:rPr>
      </w:pPr>
      <w:r w:rsidRPr="00703E65">
        <w:rPr>
          <w:b/>
          <w:bCs/>
        </w:rPr>
        <w:t>Nom i Cognoms</w:t>
      </w:r>
      <w:r w:rsidR="00C51D9A">
        <w:rPr>
          <w:b/>
          <w:bCs/>
        </w:rPr>
        <w:t xml:space="preserve"> </w:t>
      </w:r>
    </w:p>
    <w:p w14:paraId="0FE81853" w14:textId="77777777" w:rsidR="00EA7E25" w:rsidRDefault="00EA7E25"/>
    <w:p w14:paraId="4990C09B" w14:textId="77777777" w:rsidR="00966349" w:rsidRPr="00966349" w:rsidRDefault="00966349" w:rsidP="00966349"/>
    <w:p w14:paraId="335B7E2B" w14:textId="77777777" w:rsidR="00966349" w:rsidRPr="00966349" w:rsidRDefault="00966349" w:rsidP="00966349"/>
    <w:p w14:paraId="2AD49EF1" w14:textId="77777777" w:rsidR="00966349" w:rsidRPr="00966349" w:rsidRDefault="00966349" w:rsidP="00966349"/>
    <w:p w14:paraId="3C481573" w14:textId="77777777" w:rsidR="00966349" w:rsidRDefault="00966349" w:rsidP="00966349"/>
    <w:p w14:paraId="218EF0FD" w14:textId="77777777" w:rsidR="00966349" w:rsidRPr="00966349" w:rsidRDefault="00966349" w:rsidP="00966349">
      <w:pPr>
        <w:jc w:val="center"/>
      </w:pPr>
    </w:p>
    <w:sectPr w:rsidR="00966349" w:rsidRPr="00966349" w:rsidSect="00966349">
      <w:headerReference w:type="default" r:id="rId6"/>
      <w:footerReference w:type="default" r:id="rId7"/>
      <w:pgSz w:w="11906" w:h="16838"/>
      <w:pgMar w:top="2233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5F058" w14:textId="77777777" w:rsidR="00157B22" w:rsidRDefault="00157B22" w:rsidP="009A53ED">
      <w:pPr>
        <w:spacing w:after="0" w:line="240" w:lineRule="auto"/>
      </w:pPr>
      <w:r>
        <w:separator/>
      </w:r>
    </w:p>
  </w:endnote>
  <w:endnote w:type="continuationSeparator" w:id="0">
    <w:p w14:paraId="0CF98CE9" w14:textId="77777777" w:rsidR="00157B22" w:rsidRDefault="00157B22" w:rsidP="009A5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gency FB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096D9" w14:textId="77777777" w:rsidR="00FF1668" w:rsidRPr="00794CBB" w:rsidRDefault="00FF1668" w:rsidP="00FF1668">
    <w:pPr>
      <w:pStyle w:val="Peu"/>
      <w:tabs>
        <w:tab w:val="clear" w:pos="8504"/>
        <w:tab w:val="right" w:pos="6804"/>
      </w:tabs>
      <w:ind w:left="5954"/>
      <w:rPr>
        <w:rFonts w:ascii="Myriad Pro" w:hAnsi="Myriad Pro"/>
        <w:sz w:val="20"/>
      </w:rPr>
    </w:pPr>
    <w:r w:rsidRPr="00794CBB">
      <w:rPr>
        <w:rFonts w:ascii="Myriad Pro" w:hAnsi="Myriad Pro"/>
        <w:sz w:val="20"/>
      </w:rPr>
      <w:t>Edifici ICP</w:t>
    </w:r>
    <w:r>
      <w:rPr>
        <w:rFonts w:ascii="Myriad Pro" w:hAnsi="Myriad Pro"/>
        <w:sz w:val="20"/>
      </w:rPr>
      <w:t>. Campus de la UAB</w:t>
    </w:r>
  </w:p>
  <w:p w14:paraId="5E97E25D" w14:textId="77777777" w:rsidR="00FF1668" w:rsidRDefault="00FF1668" w:rsidP="00FF1668">
    <w:pPr>
      <w:pStyle w:val="Peu"/>
      <w:ind w:left="5954"/>
      <w:rPr>
        <w:rFonts w:ascii="Myriad Pro" w:hAnsi="Myriad Pro"/>
        <w:sz w:val="20"/>
      </w:rPr>
    </w:pPr>
    <w:r w:rsidRPr="00794CBB">
      <w:rPr>
        <w:rFonts w:ascii="Myriad Pro" w:hAnsi="Myriad Pro"/>
        <w:sz w:val="20"/>
      </w:rPr>
      <w:t>08193 Bellaterra</w:t>
    </w:r>
  </w:p>
  <w:p w14:paraId="0B7860EF" w14:textId="77777777" w:rsidR="00FF1668" w:rsidRDefault="00FF1668" w:rsidP="00FF1668">
    <w:pPr>
      <w:pStyle w:val="Peu"/>
      <w:ind w:left="5954"/>
      <w:rPr>
        <w:rFonts w:ascii="Myriad Pro" w:hAnsi="Myriad Pro"/>
        <w:sz w:val="20"/>
      </w:rPr>
    </w:pPr>
    <w:r>
      <w:rPr>
        <w:rFonts w:ascii="Myriad Pro" w:hAnsi="Myriad Pro"/>
        <w:sz w:val="20"/>
      </w:rPr>
      <w:t>Barcelona (Spain)</w:t>
    </w:r>
  </w:p>
  <w:p w14:paraId="4EDB5D63" w14:textId="1D456D22" w:rsidR="00966349" w:rsidRDefault="00FF1668" w:rsidP="00FF1668">
    <w:pPr>
      <w:pStyle w:val="Peu"/>
      <w:ind w:left="5954"/>
    </w:pPr>
    <w:r w:rsidRPr="00794CBB">
      <w:rPr>
        <w:rFonts w:ascii="Myriad Pro" w:hAnsi="Myriad Pro"/>
        <w:sz w:val="20"/>
      </w:rPr>
      <w:t>www.icp.cat</w:t>
    </w:r>
  </w:p>
  <w:p w14:paraId="73309F47" w14:textId="120EB1B5" w:rsidR="009A53ED" w:rsidRDefault="009A53E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DCB27" w14:textId="77777777" w:rsidR="00157B22" w:rsidRDefault="00157B22" w:rsidP="009A53ED">
      <w:pPr>
        <w:spacing w:after="0" w:line="240" w:lineRule="auto"/>
      </w:pPr>
      <w:r>
        <w:separator/>
      </w:r>
    </w:p>
  </w:footnote>
  <w:footnote w:type="continuationSeparator" w:id="0">
    <w:p w14:paraId="5DA4DE9C" w14:textId="77777777" w:rsidR="00157B22" w:rsidRDefault="00157B22" w:rsidP="009A5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54E8" w14:textId="04E34136" w:rsidR="00FA5182" w:rsidRDefault="00FF1668">
    <w:pPr>
      <w:pStyle w:val="Capalera"/>
    </w:pPr>
    <w:r w:rsidRPr="00E7227D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3F9073C2" wp14:editId="15281E20">
          <wp:simplePos x="0" y="0"/>
          <wp:positionH relativeFrom="margin">
            <wp:posOffset>32385</wp:posOffset>
          </wp:positionH>
          <wp:positionV relativeFrom="paragraph">
            <wp:posOffset>68580</wp:posOffset>
          </wp:positionV>
          <wp:extent cx="1668780" cy="617220"/>
          <wp:effectExtent l="0" t="0" r="7620" b="0"/>
          <wp:wrapSquare wrapText="bothSides"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s-ES"/>
      </w:rPr>
      <w:t xml:space="preserve">    </w:t>
    </w:r>
    <w:r w:rsidRPr="008B5C23">
      <w:rPr>
        <w:noProof/>
      </w:rPr>
      <w:drawing>
        <wp:inline distT="0" distB="0" distL="0" distR="0" wp14:anchorId="002A6090" wp14:editId="6A232B6C">
          <wp:extent cx="3381375" cy="739140"/>
          <wp:effectExtent l="0" t="0" r="9525" b="3810"/>
          <wp:docPr id="1866762177" name="Imatge 1" descr="Imatge que conté text, captura de pantalla, Blau elèctric, disseny gràfic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762177" name="Imatge 1" descr="Imatge que conté text, captura de pantalla, Blau elèctric, disseny gràfic&#10;&#10;Descripció generada automàticament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471676" cy="758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ED"/>
    <w:rsid w:val="00022432"/>
    <w:rsid w:val="00063109"/>
    <w:rsid w:val="00095B07"/>
    <w:rsid w:val="000F6DCB"/>
    <w:rsid w:val="000F774E"/>
    <w:rsid w:val="00125054"/>
    <w:rsid w:val="00157B22"/>
    <w:rsid w:val="001F5B28"/>
    <w:rsid w:val="002361AB"/>
    <w:rsid w:val="002C2C7E"/>
    <w:rsid w:val="00352F0D"/>
    <w:rsid w:val="0039359B"/>
    <w:rsid w:val="003D3955"/>
    <w:rsid w:val="004216F2"/>
    <w:rsid w:val="00427688"/>
    <w:rsid w:val="00472803"/>
    <w:rsid w:val="004B110C"/>
    <w:rsid w:val="004F0940"/>
    <w:rsid w:val="00526EEA"/>
    <w:rsid w:val="00536DB1"/>
    <w:rsid w:val="00545C6B"/>
    <w:rsid w:val="00562A8A"/>
    <w:rsid w:val="005A38D0"/>
    <w:rsid w:val="005B1A31"/>
    <w:rsid w:val="005B1D5B"/>
    <w:rsid w:val="005D722D"/>
    <w:rsid w:val="005E2DAE"/>
    <w:rsid w:val="00605D17"/>
    <w:rsid w:val="006503AB"/>
    <w:rsid w:val="0066136C"/>
    <w:rsid w:val="00703E65"/>
    <w:rsid w:val="00772E26"/>
    <w:rsid w:val="007740DA"/>
    <w:rsid w:val="007B0C39"/>
    <w:rsid w:val="007C5F37"/>
    <w:rsid w:val="00832631"/>
    <w:rsid w:val="00840BCE"/>
    <w:rsid w:val="00846324"/>
    <w:rsid w:val="00863EA1"/>
    <w:rsid w:val="008B5C23"/>
    <w:rsid w:val="00935042"/>
    <w:rsid w:val="00954A34"/>
    <w:rsid w:val="00966349"/>
    <w:rsid w:val="0097583A"/>
    <w:rsid w:val="009A53ED"/>
    <w:rsid w:val="00A1318C"/>
    <w:rsid w:val="00A54E36"/>
    <w:rsid w:val="00A968B5"/>
    <w:rsid w:val="00AA1678"/>
    <w:rsid w:val="00AB1557"/>
    <w:rsid w:val="00BE6ABC"/>
    <w:rsid w:val="00C31B75"/>
    <w:rsid w:val="00C51D9A"/>
    <w:rsid w:val="00E23147"/>
    <w:rsid w:val="00E238A3"/>
    <w:rsid w:val="00E61816"/>
    <w:rsid w:val="00EA2EB5"/>
    <w:rsid w:val="00EA7E25"/>
    <w:rsid w:val="00EE1C2D"/>
    <w:rsid w:val="00EE4474"/>
    <w:rsid w:val="00F44842"/>
    <w:rsid w:val="00F578CA"/>
    <w:rsid w:val="00F714F8"/>
    <w:rsid w:val="00F805CA"/>
    <w:rsid w:val="00FA5182"/>
    <w:rsid w:val="00FF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CEDE8"/>
  <w15:chartTrackingRefBased/>
  <w15:docId w15:val="{FA7FFABA-C74B-410D-A849-165C9DC1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3ED"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A53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A53ED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9A53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A53ED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966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F1668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FF1668"/>
    <w:rPr>
      <w:rFonts w:ascii="Tahoma" w:hAnsi="Tahoma" w:cs="Tahoma"/>
      <w:kern w:val="0"/>
      <w:sz w:val="16"/>
      <w:szCs w:val="16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Vincent</dc:creator>
  <cp:keywords/>
  <dc:description/>
  <cp:lastModifiedBy>Mónica Vincent</cp:lastModifiedBy>
  <cp:revision>4</cp:revision>
  <cp:lastPrinted>2024-08-12T10:50:00Z</cp:lastPrinted>
  <dcterms:created xsi:type="dcterms:W3CDTF">2025-10-10T14:38:00Z</dcterms:created>
  <dcterms:modified xsi:type="dcterms:W3CDTF">2025-10-10T14:48:00Z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2025-02-04T10:38:05Z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079877d4-bea0-42b3-ba39-faa722c93c48</vt:lpwstr>
  </property>
  <property fmtid="{D5CDD505-2E9C-101B-9397-08002B2CF9AE}" pid="7" name="MSIP_Label_defa4170-0d19-0005-0004-bc88714345d2_ActionId">
    <vt:lpwstr>0c2e9ee5-b424-4ea2-82e5-560f81ebe7e0</vt:lpwstr>
  </property>
  <property fmtid="{D5CDD505-2E9C-101B-9397-08002B2CF9AE}" pid="8" name="MSIP_Label_defa4170-0d19-0005-0004-bc88714345d2_ContentBits">
    <vt:lpwstr>0</vt:lpwstr>
  </property>
</Properties>
</file>